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06AE" w14:textId="70BE1CA5" w:rsidR="00E57216" w:rsidRPr="00DA02BD" w:rsidRDefault="007F7212" w:rsidP="00E57216">
      <w:pPr>
        <w:pStyle w:val="berschrift1"/>
        <w:numPr>
          <w:ilvl w:val="0"/>
          <w:numId w:val="1"/>
        </w:numPr>
        <w:rPr>
          <w:lang w:val="en-GB"/>
        </w:rPr>
      </w:pPr>
      <w:r w:rsidRPr="00DA02BD">
        <w:rPr>
          <w:lang w:val="en-GB"/>
        </w:rPr>
        <w:t xml:space="preserve">1. </w:t>
      </w:r>
      <w:r w:rsidR="006814AB" w:rsidRPr="00DA02BD">
        <w:rPr>
          <w:lang w:val="en-GB"/>
        </w:rPr>
        <w:t>I</w:t>
      </w:r>
      <w:r w:rsidR="00E57216" w:rsidRPr="00DA02BD">
        <w:rPr>
          <w:lang w:val="en-GB"/>
        </w:rPr>
        <w:t xml:space="preserve">n Dominica prima Adventus in primis </w:t>
      </w:r>
      <w:r w:rsidR="00983EFB" w:rsidRPr="00DA02BD">
        <w:rPr>
          <w:lang w:val="en-GB"/>
        </w:rPr>
        <w:t>V</w:t>
      </w:r>
      <w:r w:rsidR="00E57216" w:rsidRPr="00DA02BD">
        <w:rPr>
          <w:lang w:val="en-GB"/>
        </w:rPr>
        <w:t>esperis</w:t>
      </w:r>
      <w:r w:rsidRPr="00DA02BD">
        <w:rPr>
          <w:lang w:val="en-GB"/>
        </w:rPr>
        <w:t xml:space="preserve"> (SC </w:t>
      </w:r>
      <w:r w:rsidR="00E57216" w:rsidRPr="00DA02BD">
        <w:rPr>
          <w:lang w:val="en-GB"/>
        </w:rPr>
        <w:t>*</w:t>
      </w:r>
      <w:r w:rsidRPr="00DA02BD">
        <w:rPr>
          <w:lang w:val="en-GB"/>
        </w:rPr>
        <w:t xml:space="preserve">P </w:t>
      </w:r>
      <w:r w:rsidR="00E57216" w:rsidRPr="00DA02BD">
        <w:rPr>
          <w:lang w:val="en-GB"/>
        </w:rPr>
        <w:t>6</w:t>
      </w:r>
      <w:r w:rsidRPr="00DA02BD">
        <w:rPr>
          <w:lang w:val="en-GB"/>
        </w:rPr>
        <w:t>8</w:t>
      </w:r>
      <w:r w:rsidR="00E57216" w:rsidRPr="00DA02BD">
        <w:rPr>
          <w:lang w:val="en-GB"/>
        </w:rPr>
        <w:t xml:space="preserve"> attr.</w:t>
      </w:r>
      <w:r w:rsidRPr="00DA02BD">
        <w:rPr>
          <w:lang w:val="en-GB"/>
        </w:rPr>
        <w:t>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CC21D7" w:rsidRPr="00DA02BD" w14:paraId="45D43E70" w14:textId="77777777" w:rsidTr="003B130D">
        <w:tc>
          <w:tcPr>
            <w:tcW w:w="4533" w:type="dxa"/>
          </w:tcPr>
          <w:p w14:paraId="1A1D7060" w14:textId="0ABABD2A" w:rsidR="00CC21D7" w:rsidRPr="00DA02BD" w:rsidRDefault="00E57216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i/>
                <w:iCs/>
                <w:szCs w:val="22"/>
                <w:lang w:val="en-GB"/>
              </w:rPr>
              <w:t>Responsor</w:t>
            </w:r>
            <w:r w:rsidR="00557AF7" w:rsidRPr="00DA02BD">
              <w:rPr>
                <w:i/>
                <w:iCs/>
                <w:szCs w:val="22"/>
                <w:lang w:val="en-GB"/>
              </w:rPr>
              <w:t>y</w:t>
            </w:r>
          </w:p>
        </w:tc>
        <w:tc>
          <w:tcPr>
            <w:tcW w:w="4530" w:type="dxa"/>
          </w:tcPr>
          <w:p w14:paraId="766CC526" w14:textId="77777777" w:rsidR="00CC21D7" w:rsidRPr="00DA02BD" w:rsidRDefault="00CC21D7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CC21D7" w:rsidRPr="00DA02BD" w14:paraId="6DAFD233" w14:textId="77777777" w:rsidTr="003B130D">
        <w:tc>
          <w:tcPr>
            <w:tcW w:w="4533" w:type="dxa"/>
          </w:tcPr>
          <w:p w14:paraId="770C28CA" w14:textId="2885CEDC" w:rsidR="005F29E3" w:rsidRPr="002A2FAC" w:rsidRDefault="007049F8" w:rsidP="005F29E3">
            <w:pPr>
              <w:pStyle w:val="Textkrper"/>
              <w:widowControl w:val="0"/>
              <w:rPr>
                <w:i/>
                <w:iCs/>
              </w:rPr>
            </w:pPr>
            <w:r w:rsidRPr="002A2FAC">
              <w:rPr>
                <w:i/>
                <w:iCs/>
              </w:rPr>
              <w:t>Ecce dies veniunt, dicit Dominus, et suscitabo David germen iustum, et regnabit rex et sapiens erit, et faciet iudicium et iustitiam in terra</w:t>
            </w:r>
          </w:p>
          <w:p w14:paraId="7A6C1D6F" w14:textId="4197C923" w:rsidR="007049F8" w:rsidRPr="00DA02BD" w:rsidRDefault="005F29E3" w:rsidP="005F29E3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lang w:val="en-GB"/>
              </w:rPr>
              <w:t>{</w:t>
            </w:r>
            <w:r w:rsidRPr="00DA02BD">
              <w:rPr>
                <w:highlight w:val="cyan"/>
                <w:lang w:val="en-GB"/>
              </w:rPr>
              <w:t>R.</w:t>
            </w:r>
            <w:r w:rsidRPr="00DA02BD">
              <w:rPr>
                <w:lang w:val="en-GB"/>
              </w:rPr>
              <w:t xml:space="preserve">} </w:t>
            </w:r>
            <w:r w:rsidR="007049F8" w:rsidRPr="00DA02BD">
              <w:rPr>
                <w:i/>
                <w:iCs/>
                <w:lang w:val="en-GB"/>
              </w:rPr>
              <w:t>et hoc est nomen quod vocabunt eum: Dominus iustus noster.</w:t>
            </w:r>
          </w:p>
        </w:tc>
        <w:tc>
          <w:tcPr>
            <w:tcW w:w="4530" w:type="dxa"/>
          </w:tcPr>
          <w:p w14:paraId="4465D067" w14:textId="77777777" w:rsidR="005F29E3" w:rsidRPr="00DA02BD" w:rsidRDefault="000C71F9" w:rsidP="005F29E3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DA02BD">
              <w:rPr>
                <w:i/>
                <w:iCs/>
                <w:lang w:val="en-GB"/>
              </w:rPr>
              <w:t xml:space="preserve">Behold the days come, saith the Lord, and I will raise up to David a just branch, and a king shall reign and shall be wise, and shall execute judgement and justice in the earth </w:t>
            </w:r>
          </w:p>
          <w:p w14:paraId="336F9375" w14:textId="77777777" w:rsidR="006814AB" w:rsidRPr="00DA02BD" w:rsidRDefault="005F29E3" w:rsidP="005F29E3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lang w:val="en-GB"/>
              </w:rPr>
              <w:t>{</w:t>
            </w:r>
            <w:r w:rsidRPr="00DA02BD">
              <w:rPr>
                <w:highlight w:val="cyan"/>
                <w:lang w:val="en-GB"/>
              </w:rPr>
              <w:t>R.</w:t>
            </w:r>
            <w:r w:rsidRPr="00DA02BD">
              <w:rPr>
                <w:lang w:val="en-GB"/>
              </w:rPr>
              <w:t xml:space="preserve">} </w:t>
            </w:r>
            <w:r w:rsidR="000C71F9" w:rsidRPr="00DA02BD">
              <w:rPr>
                <w:i/>
                <w:iCs/>
                <w:lang w:val="en-GB"/>
              </w:rPr>
              <w:t>and this is the name that they shall call him: Lord, Our Just One.</w:t>
            </w:r>
            <w:r w:rsidRPr="00DA02BD">
              <w:rPr>
                <w:lang w:val="en-GB"/>
              </w:rPr>
              <w:t xml:space="preserve"> </w:t>
            </w:r>
          </w:p>
          <w:p w14:paraId="20B227DB" w14:textId="4F957328" w:rsidR="00CC21D7" w:rsidRPr="00DA02BD" w:rsidRDefault="000C71F9" w:rsidP="005F29E3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lang w:val="en-GB"/>
              </w:rPr>
              <w:t>(</w:t>
            </w:r>
            <w:r w:rsidRPr="00DA02BD">
              <w:rPr>
                <w:i/>
                <w:lang w:val="en-GB"/>
              </w:rPr>
              <w:t>RDC</w:t>
            </w:r>
            <w:r w:rsidRPr="00DA02BD">
              <w:rPr>
                <w:lang w:val="en-GB"/>
              </w:rPr>
              <w:t>)</w:t>
            </w:r>
          </w:p>
        </w:tc>
      </w:tr>
      <w:tr w:rsidR="00CC21D7" w:rsidRPr="00DA02BD" w14:paraId="1F824FFB" w14:textId="77777777" w:rsidTr="003B130D">
        <w:tc>
          <w:tcPr>
            <w:tcW w:w="4533" w:type="dxa"/>
          </w:tcPr>
          <w:p w14:paraId="0D1FDFF9" w14:textId="5A1418BD" w:rsidR="007049F8" w:rsidRPr="00DA02BD" w:rsidRDefault="00E57216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 w:rsidRPr="00DA02BD">
              <w:rPr>
                <w:rFonts w:eastAsia="MS Mincho"/>
                <w:szCs w:val="22"/>
                <w:lang w:val="en-GB"/>
              </w:rPr>
              <w:t>{</w:t>
            </w:r>
            <w:r w:rsidRPr="00DA02BD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DA02BD">
              <w:rPr>
                <w:rFonts w:eastAsia="MS Mincho"/>
                <w:szCs w:val="22"/>
                <w:lang w:val="en-GB"/>
              </w:rPr>
              <w:t>}</w:t>
            </w:r>
            <w:r w:rsidR="007049F8" w:rsidRPr="00DA02BD">
              <w:rPr>
                <w:rFonts w:eastAsia="MS Mincho"/>
                <w:szCs w:val="22"/>
                <w:lang w:val="en-GB"/>
              </w:rPr>
              <w:t xml:space="preserve"> In diebus illis salvabitur Juda et Israel habitabit confidenter.</w:t>
            </w:r>
          </w:p>
        </w:tc>
        <w:tc>
          <w:tcPr>
            <w:tcW w:w="4530" w:type="dxa"/>
          </w:tcPr>
          <w:p w14:paraId="66470CD9" w14:textId="77777777" w:rsidR="006814AB" w:rsidRPr="00DA02BD" w:rsidRDefault="000C71F9" w:rsidP="005F29E3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lang w:val="en-GB"/>
              </w:rPr>
              <w:t>In those days shall Juda be saved and Israel shall dwell securely.</w:t>
            </w:r>
            <w:r w:rsidR="005F29E3" w:rsidRPr="00DA02BD">
              <w:rPr>
                <w:lang w:val="en-GB"/>
              </w:rPr>
              <w:t xml:space="preserve"> </w:t>
            </w:r>
          </w:p>
          <w:p w14:paraId="1AE0073C" w14:textId="5A78C5BF" w:rsidR="000C71F9" w:rsidRPr="00DA02BD" w:rsidRDefault="000C71F9" w:rsidP="005F29E3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DA02BD">
              <w:rPr>
                <w:lang w:val="en-GB"/>
              </w:rPr>
              <w:t xml:space="preserve">(adapted from </w:t>
            </w:r>
            <w:r w:rsidRPr="00DA02BD">
              <w:rPr>
                <w:i/>
                <w:lang w:val="en-GB"/>
              </w:rPr>
              <w:t>RDC</w:t>
            </w:r>
            <w:r w:rsidRPr="00DA02BD">
              <w:rPr>
                <w:lang w:val="en-GB"/>
              </w:rPr>
              <w:t>)</w:t>
            </w:r>
          </w:p>
        </w:tc>
      </w:tr>
      <w:tr w:rsidR="007049F8" w:rsidRPr="00DA02BD" w14:paraId="13A34A64" w14:textId="77777777" w:rsidTr="003B130D">
        <w:tc>
          <w:tcPr>
            <w:tcW w:w="4533" w:type="dxa"/>
          </w:tcPr>
          <w:p w14:paraId="771108E7" w14:textId="2021D8A0" w:rsidR="007049F8" w:rsidRPr="00DA02BD" w:rsidRDefault="004F6355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 w:rsidRPr="00DA02BD">
              <w:rPr>
                <w:lang w:val="en-GB"/>
              </w:rPr>
              <w:t>{</w:t>
            </w:r>
            <w:r w:rsidRPr="00DA02BD">
              <w:rPr>
                <w:highlight w:val="cyan"/>
                <w:lang w:val="en-GB"/>
              </w:rPr>
              <w:t>R.</w:t>
            </w:r>
            <w:r w:rsidRPr="00DA02BD">
              <w:rPr>
                <w:lang w:val="en-GB"/>
              </w:rPr>
              <w:t>}</w:t>
            </w:r>
            <w:r w:rsidR="007049F8" w:rsidRPr="00DA02BD">
              <w:rPr>
                <w:rFonts w:eastAsia="MS Mincho"/>
                <w:szCs w:val="22"/>
                <w:lang w:val="en-GB"/>
              </w:rPr>
              <w:t xml:space="preserve"> </w:t>
            </w:r>
            <w:r w:rsidR="007049F8" w:rsidRPr="00DA02BD">
              <w:rPr>
                <w:lang w:val="en-GB"/>
              </w:rPr>
              <w:t xml:space="preserve">Et hoc est nomen </w:t>
            </w:r>
            <w:r w:rsidR="00E3622F" w:rsidRPr="00DA02BD">
              <w:rPr>
                <w:lang w:val="en-GB"/>
              </w:rPr>
              <w:t>quod vocabunt eum: Dominus iustus noster.</w:t>
            </w:r>
          </w:p>
        </w:tc>
        <w:tc>
          <w:tcPr>
            <w:tcW w:w="4530" w:type="dxa"/>
          </w:tcPr>
          <w:p w14:paraId="638F830C" w14:textId="1E30666C" w:rsidR="007049F8" w:rsidRPr="00DA02BD" w:rsidRDefault="00807DFC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lang w:val="en-GB"/>
              </w:rPr>
              <w:t>And this is the name that they shall call him: Lord, Our Just One.</w:t>
            </w:r>
          </w:p>
        </w:tc>
      </w:tr>
      <w:tr w:rsidR="00CC21D7" w:rsidRPr="00DA02BD" w14:paraId="0BE77E4C" w14:textId="77777777" w:rsidTr="003B130D">
        <w:tc>
          <w:tcPr>
            <w:tcW w:w="4533" w:type="dxa"/>
          </w:tcPr>
          <w:p w14:paraId="65431916" w14:textId="64D55336" w:rsidR="00CC21D7" w:rsidRPr="00DA02BD" w:rsidRDefault="007F7212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rFonts w:eastAsia="MS Mincho"/>
                <w:szCs w:val="22"/>
                <w:lang w:val="en-GB"/>
              </w:rPr>
              <w:t>Gloria Patri, et Filio, et Spiritui Sancto.</w:t>
            </w:r>
          </w:p>
        </w:tc>
        <w:tc>
          <w:tcPr>
            <w:tcW w:w="4530" w:type="dxa"/>
          </w:tcPr>
          <w:p w14:paraId="5A265714" w14:textId="27A36B61" w:rsidR="00CC21D7" w:rsidRPr="00DA02BD" w:rsidRDefault="007F7212">
            <w:pPr>
              <w:pStyle w:val="Textkrper"/>
              <w:widowControl w:val="0"/>
              <w:rPr>
                <w:lang w:val="en-GB"/>
              </w:rPr>
            </w:pPr>
            <w:r w:rsidRPr="00DA02BD">
              <w:rPr>
                <w:rFonts w:eastAsia="MS Mincho"/>
                <w:szCs w:val="22"/>
                <w:lang w:val="en-GB"/>
              </w:rPr>
              <w:t>Glory be to the Father, and to the Son, and to the Holy Ghost.</w:t>
            </w:r>
          </w:p>
        </w:tc>
      </w:tr>
    </w:tbl>
    <w:p w14:paraId="00E471C1" w14:textId="04BD57A5" w:rsidR="00916AC4" w:rsidRPr="00DA02BD" w:rsidRDefault="00916AC4" w:rsidP="00916AC4">
      <w:pPr>
        <w:pStyle w:val="berschrift2"/>
        <w:numPr>
          <w:ilvl w:val="1"/>
          <w:numId w:val="1"/>
        </w:numPr>
        <w:rPr>
          <w:lang w:val="en-GB"/>
        </w:rPr>
      </w:pPr>
      <w:r w:rsidRPr="00DA02BD">
        <w:rPr>
          <w:lang w:val="en-GB"/>
        </w:rPr>
        <w:t>Cantus firmus</w:t>
      </w:r>
    </w:p>
    <w:p w14:paraId="6ED7FBE7" w14:textId="2ABB7810" w:rsidR="00ED7E54" w:rsidRPr="00DA02BD" w:rsidRDefault="00ED7E54" w:rsidP="00ED7E54">
      <w:pPr>
        <w:pStyle w:val="Textkrper"/>
        <w:rPr>
          <w:lang w:val="en-GB"/>
        </w:rPr>
      </w:pPr>
      <w:r w:rsidRPr="00DA02BD">
        <w:rPr>
          <w:lang w:val="en-GB"/>
        </w:rPr>
        <w:t xml:space="preserve">The cantus firmus in this </w:t>
      </w:r>
      <w:r w:rsidR="00267D1B" w:rsidRPr="00DA02BD">
        <w:rPr>
          <w:lang w:val="en-GB"/>
        </w:rPr>
        <w:t>Responsory</w:t>
      </w:r>
      <w:r w:rsidRPr="00DA02BD">
        <w:rPr>
          <w:lang w:val="en-GB"/>
        </w:rPr>
        <w:t xml:space="preserve"> corresponds closely to the monophonic version in the </w:t>
      </w:r>
      <w:r w:rsidRPr="00DA02BD">
        <w:rPr>
          <w:i/>
          <w:lang w:val="en-GB"/>
        </w:rPr>
        <w:t>Antiphona</w:t>
      </w:r>
      <w:r w:rsidR="002A2FAC">
        <w:rPr>
          <w:i/>
          <w:lang w:val="en-GB"/>
        </w:rPr>
        <w:t>rius</w:t>
      </w:r>
      <w:r w:rsidRPr="00DA02BD">
        <w:rPr>
          <w:lang w:val="en-GB"/>
        </w:rPr>
        <w:t xml:space="preserve"> (1519), fols. 1</w:t>
      </w:r>
      <w:r w:rsidRPr="00DA02BD">
        <w:rPr>
          <w:vertAlign w:val="superscript"/>
          <w:lang w:val="en-GB"/>
        </w:rPr>
        <w:t>v</w:t>
      </w:r>
      <w:r w:rsidRPr="00DA02BD">
        <w:rPr>
          <w:lang w:val="en-GB"/>
        </w:rPr>
        <w:t>–2</w:t>
      </w:r>
      <w:r w:rsidRPr="00DA02BD">
        <w:rPr>
          <w:vertAlign w:val="superscript"/>
          <w:lang w:val="en-GB"/>
        </w:rPr>
        <w:t>r</w:t>
      </w:r>
      <w:r w:rsidRPr="00DA02BD">
        <w:rPr>
          <w:lang w:val="en-GB"/>
        </w:rPr>
        <w:t xml:space="preserve">. </w:t>
      </w:r>
      <w:r w:rsidR="00DA02BD" w:rsidRPr="00DA02BD">
        <w:rPr>
          <w:lang w:val="en-GB"/>
        </w:rPr>
        <w:t>The plainchant melody of this responsory is presented untransposed in the tenor. The only exception is the word ‘Dominus’</w:t>
      </w:r>
      <w:r w:rsidR="00DA02BD">
        <w:rPr>
          <w:lang w:val="en-GB"/>
        </w:rPr>
        <w:t xml:space="preserve">, </w:t>
      </w:r>
      <w:r w:rsidR="00DA02BD" w:rsidRPr="00DA02BD">
        <w:rPr>
          <w:lang w:val="en-GB"/>
        </w:rPr>
        <w:t>where the tenor pauses</w:t>
      </w:r>
      <w:r w:rsidR="00DA02BD">
        <w:rPr>
          <w:lang w:val="en-GB"/>
        </w:rPr>
        <w:t xml:space="preserve"> and </w:t>
      </w:r>
      <w:r w:rsidR="00DA02BD" w:rsidRPr="00DA02BD">
        <w:rPr>
          <w:lang w:val="en-GB"/>
        </w:rPr>
        <w:t xml:space="preserve">the </w:t>
      </w:r>
      <w:r w:rsidR="00DA02BD">
        <w:rPr>
          <w:lang w:val="en-GB"/>
        </w:rPr>
        <w:t>discantus</w:t>
      </w:r>
      <w:r w:rsidR="00DA02BD" w:rsidRPr="00DA02BD">
        <w:rPr>
          <w:lang w:val="en-GB"/>
        </w:rPr>
        <w:t xml:space="preserve"> takes over the cantus firmus.</w:t>
      </w:r>
    </w:p>
    <w:p w14:paraId="4DD46EFD" w14:textId="05412917" w:rsidR="00916AC4" w:rsidRPr="00DA02BD" w:rsidRDefault="00916AC4" w:rsidP="00916AC4">
      <w:pPr>
        <w:pStyle w:val="berschrift2"/>
        <w:numPr>
          <w:ilvl w:val="1"/>
          <w:numId w:val="1"/>
        </w:numPr>
        <w:rPr>
          <w:lang w:val="en-GB"/>
        </w:rPr>
      </w:pPr>
      <w:r w:rsidRPr="00DA02BD"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916AC4" w:rsidRPr="00DA02BD" w14:paraId="3FC016A1" w14:textId="77777777" w:rsidTr="00FB3501">
        <w:tc>
          <w:tcPr>
            <w:tcW w:w="809" w:type="dxa"/>
          </w:tcPr>
          <w:p w14:paraId="69B2C356" w14:textId="09F0B3CA" w:rsidR="00916AC4" w:rsidRPr="00DA02BD" w:rsidRDefault="00ED7E54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DA02BD">
              <w:rPr>
                <w:b/>
                <w:szCs w:val="22"/>
                <w:lang w:val="en-GB"/>
              </w:rPr>
              <w:t>Mun</w:t>
            </w:r>
            <w:r w:rsidRPr="00DA02BD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09FCBBDF" w14:textId="71AE7009" w:rsidR="00916AC4" w:rsidRPr="00DA02BD" w:rsidRDefault="00ED7E54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DA02BD">
              <w:rPr>
                <w:szCs w:val="22"/>
                <w:lang w:val="en-GB"/>
              </w:rPr>
              <w:t>D-Mbs Mus.ms. 19, [no. 14], fols. 87</w:t>
            </w:r>
            <w:r w:rsidRPr="00DA02BD">
              <w:rPr>
                <w:szCs w:val="22"/>
                <w:vertAlign w:val="superscript"/>
                <w:lang w:val="en-GB"/>
              </w:rPr>
              <w:t>v</w:t>
            </w:r>
            <w:r w:rsidRPr="00DA02BD">
              <w:rPr>
                <w:szCs w:val="22"/>
                <w:lang w:val="en-GB"/>
              </w:rPr>
              <w:t>–91</w:t>
            </w:r>
            <w:r w:rsidRPr="00DA02BD">
              <w:rPr>
                <w:szCs w:val="22"/>
                <w:vertAlign w:val="superscript"/>
                <w:lang w:val="en-GB"/>
              </w:rPr>
              <w:t>r</w:t>
            </w:r>
            <w:r w:rsidRPr="00DA02BD">
              <w:rPr>
                <w:szCs w:val="22"/>
                <w:lang w:val="en-GB"/>
              </w:rPr>
              <w:t xml:space="preserve"> [(D, Ct, T, B)], anon., text in all voices</w:t>
            </w:r>
          </w:p>
        </w:tc>
      </w:tr>
    </w:tbl>
    <w:p w14:paraId="5D06E912" w14:textId="77777777" w:rsidR="00EC6A6E" w:rsidRPr="00DA02BD" w:rsidRDefault="00EC6A6E" w:rsidP="00EC6A6E">
      <w:pPr>
        <w:pStyle w:val="berschrift2"/>
        <w:numPr>
          <w:ilvl w:val="2"/>
          <w:numId w:val="6"/>
        </w:numPr>
        <w:rPr>
          <w:lang w:val="en-GB"/>
        </w:rPr>
      </w:pPr>
      <w:r w:rsidRPr="00DA02BD">
        <w:rPr>
          <w:lang w:val="en-GB"/>
        </w:rPr>
        <w:t>Remarks</w:t>
      </w:r>
    </w:p>
    <w:p w14:paraId="2B53B727" w14:textId="37734BF3" w:rsidR="006814AB" w:rsidRPr="00DA02BD" w:rsidRDefault="00EA65D2" w:rsidP="00916AC4">
      <w:pPr>
        <w:pStyle w:val="Textkrper"/>
        <w:numPr>
          <w:ilvl w:val="0"/>
          <w:numId w:val="7"/>
        </w:numPr>
        <w:rPr>
          <w:lang w:val="en-GB"/>
        </w:rPr>
      </w:pPr>
      <w:r w:rsidRPr="00DA02BD">
        <w:rPr>
          <w:szCs w:val="22"/>
          <w:lang w:val="en-GB"/>
        </w:rPr>
        <w:t>O</w:t>
      </w:r>
      <w:r w:rsidR="006814AB" w:rsidRPr="00DA02BD">
        <w:rPr>
          <w:szCs w:val="22"/>
          <w:lang w:val="en-GB"/>
        </w:rPr>
        <w:t>n fol. 87</w:t>
      </w:r>
      <w:r w:rsidR="006814AB" w:rsidRPr="00DA02BD">
        <w:rPr>
          <w:szCs w:val="22"/>
          <w:vertAlign w:val="superscript"/>
          <w:lang w:val="en-GB"/>
        </w:rPr>
        <w:t>r</w:t>
      </w:r>
      <w:r w:rsidR="006814AB" w:rsidRPr="00DA02BD">
        <w:rPr>
          <w:szCs w:val="22"/>
          <w:lang w:val="en-GB"/>
        </w:rPr>
        <w:t xml:space="preserve"> the note </w:t>
      </w:r>
      <w:r w:rsidR="006814AB" w:rsidRPr="00DA02BD">
        <w:rPr>
          <w:i/>
          <w:szCs w:val="22"/>
          <w:lang w:val="en-GB"/>
        </w:rPr>
        <w:t>Re</w:t>
      </w:r>
      <w:r w:rsidR="006814AB" w:rsidRPr="00DA02BD">
        <w:rPr>
          <w:szCs w:val="22"/>
          <w:lang w:val="en-GB"/>
        </w:rPr>
        <w:t>[</w:t>
      </w:r>
      <w:r w:rsidR="006814AB" w:rsidRPr="00DA02BD">
        <w:rPr>
          <w:i/>
          <w:szCs w:val="22"/>
          <w:lang w:val="en-GB"/>
        </w:rPr>
        <w:t>sponsorium</w:t>
      </w:r>
      <w:r w:rsidR="006814AB" w:rsidRPr="00DA02BD">
        <w:rPr>
          <w:szCs w:val="22"/>
          <w:lang w:val="en-GB"/>
        </w:rPr>
        <w:t>] was entered</w:t>
      </w:r>
      <w:r w:rsidRPr="00DA02BD">
        <w:rPr>
          <w:szCs w:val="22"/>
          <w:lang w:val="en-GB"/>
        </w:rPr>
        <w:t xml:space="preserve"> by a contemporary scribe</w:t>
      </w:r>
      <w:r w:rsidR="006814AB" w:rsidRPr="00DA02BD">
        <w:rPr>
          <w:szCs w:val="22"/>
          <w:lang w:val="en-GB"/>
        </w:rPr>
        <w:t>.</w:t>
      </w:r>
    </w:p>
    <w:p w14:paraId="146939C6" w14:textId="4C0D0A5F" w:rsidR="00CC21D7" w:rsidRPr="00DA02BD" w:rsidRDefault="00EC6A6E" w:rsidP="00916AC4">
      <w:pPr>
        <w:pStyle w:val="Textkrper"/>
        <w:numPr>
          <w:ilvl w:val="0"/>
          <w:numId w:val="7"/>
        </w:numPr>
        <w:rPr>
          <w:lang w:val="en-GB"/>
        </w:rPr>
      </w:pPr>
      <w:r w:rsidRPr="00DA02BD">
        <w:rPr>
          <w:lang w:val="en-GB"/>
        </w:rPr>
        <w:t>A second, blackened note head is fo</w:t>
      </w:r>
      <w:r w:rsidR="009E61E0" w:rsidRPr="00DA02BD">
        <w:rPr>
          <w:lang w:val="en-GB"/>
        </w:rPr>
        <w:t>u</w:t>
      </w:r>
      <w:r w:rsidRPr="00DA02BD">
        <w:rPr>
          <w:lang w:val="en-GB"/>
        </w:rPr>
        <w:t xml:space="preserve">nd </w:t>
      </w:r>
      <w:r w:rsidR="009E61E0" w:rsidRPr="00DA02BD">
        <w:rPr>
          <w:lang w:val="en-GB"/>
        </w:rPr>
        <w:t>below</w:t>
      </w:r>
      <w:r w:rsidRPr="00DA02BD">
        <w:rPr>
          <w:lang w:val="en-GB"/>
        </w:rPr>
        <w:t xml:space="preserve"> the final note of the verse in the contratenor (as in the edition). It indicates an optional addition to the final sonority.</w:t>
      </w:r>
    </w:p>
    <w:sectPr w:rsidR="00CC21D7" w:rsidRPr="00DA02B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C440C0"/>
    <w:multiLevelType w:val="multilevel"/>
    <w:tmpl w:val="71E6EF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F36456"/>
    <w:multiLevelType w:val="multilevel"/>
    <w:tmpl w:val="05781F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DA54A4"/>
    <w:multiLevelType w:val="multilevel"/>
    <w:tmpl w:val="B752790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9E4D3B"/>
    <w:multiLevelType w:val="multilevel"/>
    <w:tmpl w:val="0D3AA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6081037">
    <w:abstractNumId w:val="3"/>
  </w:num>
  <w:num w:numId="2" w16cid:durableId="1813519015">
    <w:abstractNumId w:val="0"/>
  </w:num>
  <w:num w:numId="3" w16cid:durableId="1022363571">
    <w:abstractNumId w:val="2"/>
  </w:num>
  <w:num w:numId="4" w16cid:durableId="117378159">
    <w:abstractNumId w:val="6"/>
  </w:num>
  <w:num w:numId="5" w16cid:durableId="2040231525">
    <w:abstractNumId w:val="5"/>
  </w:num>
  <w:num w:numId="6" w16cid:durableId="216093752">
    <w:abstractNumId w:val="1"/>
  </w:num>
  <w:num w:numId="7" w16cid:durableId="612514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1D7"/>
    <w:rsid w:val="000C71F9"/>
    <w:rsid w:val="00267D1B"/>
    <w:rsid w:val="002A2FAC"/>
    <w:rsid w:val="00387E15"/>
    <w:rsid w:val="003B130D"/>
    <w:rsid w:val="003B6BAC"/>
    <w:rsid w:val="003E113C"/>
    <w:rsid w:val="004E5FE9"/>
    <w:rsid w:val="004F6355"/>
    <w:rsid w:val="00557AF7"/>
    <w:rsid w:val="005F29E3"/>
    <w:rsid w:val="006814AB"/>
    <w:rsid w:val="007049F8"/>
    <w:rsid w:val="007F7212"/>
    <w:rsid w:val="00807DFC"/>
    <w:rsid w:val="00916AC4"/>
    <w:rsid w:val="00983EFB"/>
    <w:rsid w:val="009908F2"/>
    <w:rsid w:val="009E61E0"/>
    <w:rsid w:val="00A9505F"/>
    <w:rsid w:val="00AA08E9"/>
    <w:rsid w:val="00C07ABB"/>
    <w:rsid w:val="00C27791"/>
    <w:rsid w:val="00CC21D7"/>
    <w:rsid w:val="00DA02BD"/>
    <w:rsid w:val="00DE0C28"/>
    <w:rsid w:val="00E3622F"/>
    <w:rsid w:val="00E46350"/>
    <w:rsid w:val="00E56D91"/>
    <w:rsid w:val="00E57216"/>
    <w:rsid w:val="00E608AE"/>
    <w:rsid w:val="00E948D2"/>
    <w:rsid w:val="00EA65D2"/>
    <w:rsid w:val="00EC6A6E"/>
    <w:rsid w:val="00ED7E54"/>
    <w:rsid w:val="00F301DD"/>
    <w:rsid w:val="00F9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54591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5721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de-AT"/>
    </w:rPr>
  </w:style>
  <w:style w:type="character" w:customStyle="1" w:styleId="TextkrperZchn">
    <w:name w:val="Textkörper Zchn"/>
    <w:basedOn w:val="Absatz-Standardschriftart"/>
    <w:link w:val="Textkrper"/>
    <w:rsid w:val="00916AC4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916AC4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A9505F"/>
    <w:rPr>
      <w:rFonts w:ascii="Adobe Garamond Pro" w:eastAsia="Microsoft YaHei" w:hAnsi="Adobe Garamond Pro" w:cs="Arial"/>
      <w:b/>
      <w:bCs/>
      <w:sz w:val="22"/>
      <w:szCs w:val="3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7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0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1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7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0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3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4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76</cp:revision>
  <cp:lastPrinted>2024-06-27T11:41:00Z</cp:lastPrinted>
  <dcterms:created xsi:type="dcterms:W3CDTF">2023-09-14T08:44:00Z</dcterms:created>
  <dcterms:modified xsi:type="dcterms:W3CDTF">2025-09-08T08:10:00Z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